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8" w:type="dxa"/>
        <w:tblInd w:w="-71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8487"/>
      </w:tblGrid>
      <w:tr w:rsidR="000D13FC" w:rsidRPr="009F72C1" w14:paraId="649F8CDA" w14:textId="77777777" w:rsidTr="00D85964">
        <w:trPr>
          <w:trHeight w:val="2844"/>
        </w:trPr>
        <w:tc>
          <w:tcPr>
            <w:tcW w:w="3421" w:type="dxa"/>
            <w:shd w:val="clear" w:color="auto" w:fill="auto"/>
          </w:tcPr>
          <w:p w14:paraId="7093D47D" w14:textId="77777777" w:rsidR="009B4C51" w:rsidRPr="00180212" w:rsidRDefault="00153F66" w:rsidP="00153F66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2"/>
                <w:szCs w:val="22"/>
                <w:lang w:val="en-CA" w:eastAsia="en-CA"/>
              </w:rPr>
            </w:pPr>
            <w:bookmarkStart w:id="0" w:name="_GoBack"/>
            <w:bookmarkEnd w:id="0"/>
            <w:r w:rsidRPr="00154272">
              <w:rPr>
                <w:noProof/>
                <w:sz w:val="28"/>
                <w:szCs w:val="28"/>
                <w:lang w:val="en-CA" w:eastAsia="en-CA"/>
              </w:rPr>
              <w:drawing>
                <wp:inline distT="0" distB="0" distL="0" distR="0" wp14:anchorId="2704E6FA" wp14:editId="2F2A9332">
                  <wp:extent cx="1847215" cy="1181100"/>
                  <wp:effectExtent l="0" t="0" r="635" b="0"/>
                  <wp:docPr id="3" name="Picture 3" descr="C:\Users\Welcome\Desktop\Foodbank201\MISC\LogoNEWOutr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lcome\Desktop\Foodbank201\MISC\LogoNEWOutr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387" cy="122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 w:rsidR="00AD0272">
              <w:rPr>
                <w:sz w:val="28"/>
                <w:szCs w:val="28"/>
              </w:rPr>
              <w:t xml:space="preserve">    </w:t>
            </w:r>
            <w:r w:rsidR="009B4C51" w:rsidRPr="00180212">
              <w:rPr>
                <w:noProof/>
                <w:color w:val="000000" w:themeColor="text1"/>
                <w:sz w:val="22"/>
                <w:szCs w:val="22"/>
                <w:lang w:val="en-CA" w:eastAsia="en-CA"/>
              </w:rPr>
              <w:t>Since 1982</w:t>
            </w:r>
          </w:p>
          <w:p w14:paraId="724BB379" w14:textId="77777777" w:rsidR="000D13FC" w:rsidRPr="00180212" w:rsidRDefault="00153F66" w:rsidP="00153F66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2"/>
                <w:szCs w:val="22"/>
                <w:lang w:val="en-CA" w:eastAsia="en-CA"/>
              </w:rPr>
            </w:pPr>
            <w:r w:rsidRPr="00180212">
              <w:rPr>
                <w:color w:val="000000" w:themeColor="text1"/>
                <w:sz w:val="22"/>
                <w:szCs w:val="22"/>
              </w:rPr>
              <w:t>Service. Compassion. Dignity.</w:t>
            </w:r>
            <w:r w:rsidRPr="00180212">
              <w:rPr>
                <w:noProof/>
                <w:color w:val="000000" w:themeColor="text1"/>
                <w:sz w:val="22"/>
                <w:szCs w:val="22"/>
                <w:lang w:val="en-CA" w:eastAsia="en-CA"/>
              </w:rPr>
              <w:t xml:space="preserve"> </w:t>
            </w:r>
          </w:p>
          <w:p w14:paraId="3E5BC5CD" w14:textId="561B2336" w:rsidR="00153F66" w:rsidRPr="009F72C1" w:rsidRDefault="009B4C51" w:rsidP="00D859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color w:val="006600"/>
                <w:sz w:val="20"/>
                <w:szCs w:val="20"/>
                <w:lang w:val="en-CA" w:eastAsia="en-CA"/>
              </w:rPr>
              <w:t xml:space="preserve">                                                                     </w:t>
            </w:r>
            <w:r w:rsidR="00153F66">
              <w:rPr>
                <w:noProof/>
                <w:color w:val="006600"/>
                <w:sz w:val="20"/>
                <w:szCs w:val="20"/>
                <w:lang w:val="en-CA" w:eastAsia="en-CA"/>
              </w:rPr>
              <w:t xml:space="preserve">   </w:t>
            </w:r>
          </w:p>
        </w:tc>
        <w:tc>
          <w:tcPr>
            <w:tcW w:w="8487" w:type="dxa"/>
            <w:shd w:val="clear" w:color="auto" w:fill="auto"/>
          </w:tcPr>
          <w:p w14:paraId="61C02A94" w14:textId="77777777" w:rsidR="000D13FC" w:rsidRPr="00585EDE" w:rsidRDefault="000D13FC" w:rsidP="00EE628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b/>
                <w:bCs/>
                <w:sz w:val="48"/>
                <w:szCs w:val="48"/>
                <w:u w:val="single"/>
              </w:rPr>
            </w:pPr>
            <w:r w:rsidRPr="00585EDE">
              <w:rPr>
                <w:rFonts w:asciiTheme="majorHAnsi" w:hAnsiTheme="majorHAnsi"/>
                <w:color w:val="000000"/>
                <w:sz w:val="48"/>
                <w:szCs w:val="48"/>
                <w:u w:val="single"/>
              </w:rPr>
              <w:t>Ste. Louise Outreach Centre of Peel</w:t>
            </w:r>
          </w:p>
          <w:p w14:paraId="242E5931" w14:textId="77777777" w:rsidR="000D13FC" w:rsidRPr="009F72C1" w:rsidRDefault="000D13FC" w:rsidP="00154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9F72C1">
              <w:rPr>
                <w:color w:val="000000"/>
                <w:sz w:val="28"/>
                <w:szCs w:val="28"/>
              </w:rPr>
              <w:t xml:space="preserve">                       32 Haggert Ave. North, Brampton, Ontario, L6X 1Y3</w:t>
            </w:r>
          </w:p>
          <w:p w14:paraId="21207615" w14:textId="77777777" w:rsidR="000D13FC" w:rsidRPr="009F72C1" w:rsidRDefault="000D13FC" w:rsidP="00154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9F72C1">
              <w:rPr>
                <w:color w:val="000000"/>
                <w:sz w:val="28"/>
                <w:szCs w:val="28"/>
              </w:rPr>
              <w:t xml:space="preserve">                                      </w:t>
            </w:r>
            <w:r w:rsidRPr="009F72C1">
              <w:rPr>
                <w:b/>
                <w:color w:val="000000"/>
                <w:sz w:val="28"/>
                <w:szCs w:val="28"/>
              </w:rPr>
              <w:t>Telephone</w:t>
            </w:r>
            <w:r w:rsidRPr="009F72C1">
              <w:rPr>
                <w:color w:val="000000"/>
                <w:sz w:val="28"/>
                <w:szCs w:val="28"/>
              </w:rPr>
              <w:t>: 905-454-2144  / 416-704-0946</w:t>
            </w:r>
          </w:p>
          <w:p w14:paraId="755ECFD4" w14:textId="77777777" w:rsidR="000D13FC" w:rsidRPr="00180212" w:rsidRDefault="000D13FC" w:rsidP="001542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9F72C1">
              <w:rPr>
                <w:color w:val="000000"/>
                <w:sz w:val="28"/>
                <w:szCs w:val="28"/>
              </w:rPr>
              <w:tab/>
            </w:r>
            <w:r w:rsidRPr="009F72C1">
              <w:rPr>
                <w:color w:val="000000"/>
                <w:sz w:val="28"/>
                <w:szCs w:val="28"/>
              </w:rPr>
              <w:tab/>
              <w:t xml:space="preserve">                  </w:t>
            </w:r>
            <w:r w:rsidRPr="009F72C1">
              <w:rPr>
                <w:b/>
                <w:sz w:val="28"/>
                <w:szCs w:val="28"/>
              </w:rPr>
              <w:t>Email</w:t>
            </w:r>
            <w:r w:rsidRPr="009F72C1">
              <w:rPr>
                <w:sz w:val="28"/>
                <w:szCs w:val="28"/>
              </w:rPr>
              <w:t xml:space="preserve">: </w:t>
            </w:r>
            <w:hyperlink r:id="rId9" w:history="1">
              <w:r w:rsidRPr="00180212">
                <w:rPr>
                  <w:rStyle w:val="Hyperlink"/>
                  <w:color w:val="000000" w:themeColor="text1"/>
                  <w:sz w:val="28"/>
                  <w:szCs w:val="28"/>
                </w:rPr>
                <w:t>stelouisefoodbank85@hotmail.com</w:t>
              </w:r>
            </w:hyperlink>
          </w:p>
          <w:p w14:paraId="5157EDCD" w14:textId="77777777" w:rsidR="000D13FC" w:rsidRPr="009F72C1" w:rsidRDefault="000D13FC" w:rsidP="00153F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80212">
              <w:rPr>
                <w:color w:val="000000" w:themeColor="text1"/>
                <w:sz w:val="28"/>
                <w:szCs w:val="28"/>
              </w:rPr>
              <w:tab/>
            </w:r>
            <w:r w:rsidRPr="00180212">
              <w:rPr>
                <w:color w:val="000000" w:themeColor="text1"/>
                <w:sz w:val="28"/>
                <w:szCs w:val="28"/>
              </w:rPr>
              <w:tab/>
            </w:r>
            <w:r w:rsidRPr="00180212">
              <w:rPr>
                <w:color w:val="000000" w:themeColor="text1"/>
                <w:sz w:val="28"/>
                <w:szCs w:val="28"/>
              </w:rPr>
              <w:tab/>
              <w:t xml:space="preserve">      </w:t>
            </w:r>
            <w:r w:rsidR="000D44D4" w:rsidRPr="0018021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0212">
              <w:rPr>
                <w:b/>
                <w:color w:val="000000" w:themeColor="text1"/>
                <w:sz w:val="28"/>
                <w:szCs w:val="28"/>
              </w:rPr>
              <w:t>Website</w:t>
            </w:r>
            <w:r w:rsidRPr="00180212">
              <w:rPr>
                <w:color w:val="000000" w:themeColor="text1"/>
                <w:sz w:val="28"/>
                <w:szCs w:val="28"/>
              </w:rPr>
              <w:t>: www.stelouisefoodbank.ca</w:t>
            </w:r>
            <w:r w:rsidRPr="009B4C51">
              <w:rPr>
                <w:color w:val="548DD4" w:themeColor="text2" w:themeTint="99"/>
                <w:sz w:val="28"/>
                <w:szCs w:val="28"/>
              </w:rPr>
              <w:t xml:space="preserve">                     </w:t>
            </w:r>
            <w:r w:rsidRPr="009F72C1">
              <w:rPr>
                <w:b/>
                <w:sz w:val="28"/>
                <w:szCs w:val="28"/>
              </w:rPr>
              <w:t>Registered Charity</w:t>
            </w:r>
            <w:r w:rsidR="000D44D4">
              <w:rPr>
                <w:sz w:val="28"/>
                <w:szCs w:val="28"/>
              </w:rPr>
              <w:t xml:space="preserve"> # 11917-2856-</w:t>
            </w:r>
            <w:r w:rsidRPr="009F72C1">
              <w:rPr>
                <w:sz w:val="28"/>
                <w:szCs w:val="28"/>
              </w:rPr>
              <w:t>RR0001</w:t>
            </w:r>
          </w:p>
          <w:p w14:paraId="354ABFFE" w14:textId="77777777" w:rsidR="009B4C51" w:rsidRDefault="000D13FC" w:rsidP="009B4C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12894883" w14:textId="77777777" w:rsidR="009B4C51" w:rsidRPr="00D85964" w:rsidRDefault="009B4C51" w:rsidP="009B4C51">
            <w:pPr>
              <w:widowControl w:val="0"/>
              <w:autoSpaceDE w:val="0"/>
              <w:autoSpaceDN w:val="0"/>
              <w:adjustRightInd w:val="0"/>
              <w:rPr>
                <w:rFonts w:ascii="Castellar" w:hAnsi="Castellar"/>
                <w:b/>
                <w:noProof/>
                <w:color w:val="943634" w:themeColor="accent2" w:themeShade="BF"/>
                <w:lang w:val="en-CA" w:eastAsia="en-CA"/>
              </w:rPr>
            </w:pPr>
            <w:r w:rsidRPr="00D85964">
              <w:rPr>
                <w:rFonts w:ascii="Castellar" w:hAnsi="Castellar"/>
                <w:b/>
                <w:noProof/>
                <w:color w:val="943634" w:themeColor="accent2" w:themeShade="BF"/>
                <w:lang w:val="en-CA" w:eastAsia="en-CA"/>
              </w:rPr>
              <w:t>WHERE YOU NEVER WALK ALONE</w:t>
            </w:r>
          </w:p>
          <w:p w14:paraId="37AF8C21" w14:textId="77777777" w:rsidR="000D13FC" w:rsidRPr="009F72C1" w:rsidRDefault="000D13FC" w:rsidP="000D13FC">
            <w:pPr>
              <w:widowControl w:val="0"/>
              <w:autoSpaceDE w:val="0"/>
              <w:autoSpaceDN w:val="0"/>
              <w:adjustRightInd w:val="0"/>
              <w:ind w:left="-2712"/>
              <w:rPr>
                <w:sz w:val="28"/>
                <w:szCs w:val="28"/>
              </w:rPr>
            </w:pPr>
          </w:p>
        </w:tc>
      </w:tr>
    </w:tbl>
    <w:p w14:paraId="57EB703E" w14:textId="77777777" w:rsidR="000D13FC" w:rsidRDefault="000D13FC" w:rsidP="000D13FC">
      <w:pPr>
        <w:widowControl w:val="0"/>
        <w:autoSpaceDE w:val="0"/>
        <w:autoSpaceDN w:val="0"/>
        <w:adjustRightInd w:val="0"/>
        <w:spacing w:line="120" w:lineRule="auto"/>
        <w:rPr>
          <w:color w:val="000000"/>
          <w:sz w:val="28"/>
          <w:szCs w:val="28"/>
        </w:rPr>
      </w:pPr>
    </w:p>
    <w:p w14:paraId="28D459BF" w14:textId="5A540AE7" w:rsidR="002B4552" w:rsidRPr="00BA6F00" w:rsidRDefault="00C31B09" w:rsidP="00EE04FB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January 27, 2021</w:t>
      </w:r>
    </w:p>
    <w:p w14:paraId="7583C1EF" w14:textId="77777777" w:rsidR="00EE04FB" w:rsidRPr="00BA6F00" w:rsidRDefault="00EE459B" w:rsidP="00EE04FB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/>
        </w:rPr>
      </w:pPr>
      <w:r w:rsidRPr="00BA6F00">
        <w:rPr>
          <w:rFonts w:asciiTheme="majorHAnsi" w:hAnsiTheme="majorHAnsi"/>
          <w:color w:val="000000"/>
        </w:rPr>
        <w:tab/>
        <w:t xml:space="preserve"> </w:t>
      </w:r>
    </w:p>
    <w:p w14:paraId="721BA3CF" w14:textId="77777777" w:rsidR="00C31B09" w:rsidRPr="00591896" w:rsidRDefault="00C31B09" w:rsidP="00C31B09">
      <w:pPr>
        <w:widowControl w:val="0"/>
        <w:autoSpaceDE w:val="0"/>
        <w:autoSpaceDN w:val="0"/>
        <w:adjustRightInd w:val="0"/>
        <w:rPr>
          <w:rFonts w:ascii="Cambria" w:hAnsi="Cambria"/>
          <w:bCs/>
          <w:sz w:val="22"/>
          <w:szCs w:val="22"/>
        </w:rPr>
      </w:pPr>
      <w:r w:rsidRPr="00591896">
        <w:rPr>
          <w:rFonts w:ascii="Cambria" w:hAnsi="Cambria"/>
          <w:bCs/>
          <w:sz w:val="22"/>
          <w:szCs w:val="22"/>
        </w:rPr>
        <w:t>The Business and Professional Women’s Club of Brampton</w:t>
      </w:r>
      <w:r w:rsidRPr="00591896">
        <w:rPr>
          <w:rFonts w:ascii="Cambria" w:hAnsi="Cambria"/>
          <w:bCs/>
          <w:sz w:val="22"/>
          <w:szCs w:val="22"/>
        </w:rPr>
        <w:tab/>
      </w:r>
      <w:r w:rsidRPr="00591896">
        <w:rPr>
          <w:rFonts w:ascii="Cambria" w:hAnsi="Cambria"/>
          <w:bCs/>
          <w:sz w:val="22"/>
          <w:szCs w:val="22"/>
        </w:rPr>
        <w:tab/>
        <w:t xml:space="preserve">     </w:t>
      </w:r>
      <w:r w:rsidRPr="00591896">
        <w:rPr>
          <w:rFonts w:ascii="Cambria" w:hAnsi="Cambria"/>
          <w:bCs/>
          <w:sz w:val="22"/>
          <w:szCs w:val="22"/>
        </w:rPr>
        <w:tab/>
        <w:t xml:space="preserve">     </w:t>
      </w:r>
    </w:p>
    <w:p w14:paraId="29682DB8" w14:textId="77777777" w:rsidR="00C31B09" w:rsidRPr="00591896" w:rsidRDefault="00C31B09" w:rsidP="00C31B09">
      <w:pPr>
        <w:widowControl w:val="0"/>
        <w:autoSpaceDE w:val="0"/>
        <w:autoSpaceDN w:val="0"/>
        <w:adjustRightInd w:val="0"/>
        <w:rPr>
          <w:rFonts w:ascii="Cambria" w:hAnsi="Cambria"/>
          <w:color w:val="222222"/>
          <w:sz w:val="22"/>
          <w:szCs w:val="22"/>
        </w:rPr>
      </w:pPr>
      <w:r w:rsidRPr="00591896">
        <w:rPr>
          <w:rFonts w:ascii="Cambria" w:hAnsi="Cambria"/>
          <w:color w:val="222222"/>
          <w:sz w:val="22"/>
          <w:szCs w:val="22"/>
        </w:rPr>
        <w:t>10 George Street North, Suite 154,</w:t>
      </w:r>
      <w:r w:rsidRPr="00591896">
        <w:rPr>
          <w:rFonts w:ascii="Cambria" w:hAnsi="Cambria"/>
          <w:color w:val="222222"/>
          <w:sz w:val="22"/>
          <w:szCs w:val="22"/>
        </w:rPr>
        <w:br/>
        <w:t>Brampton, Ontario, L6X 1R2</w:t>
      </w:r>
    </w:p>
    <w:p w14:paraId="1CAEA684" w14:textId="77777777" w:rsidR="00C31B09" w:rsidRPr="00591896" w:rsidRDefault="00C31B09" w:rsidP="00C31B09">
      <w:pPr>
        <w:widowControl w:val="0"/>
        <w:autoSpaceDE w:val="0"/>
        <w:autoSpaceDN w:val="0"/>
        <w:adjustRightInd w:val="0"/>
        <w:rPr>
          <w:rFonts w:ascii="Cambria" w:hAnsi="Cambria"/>
          <w:color w:val="222222"/>
          <w:sz w:val="22"/>
          <w:szCs w:val="22"/>
        </w:rPr>
      </w:pPr>
    </w:p>
    <w:p w14:paraId="7336D20B" w14:textId="77777777" w:rsidR="00C31B09" w:rsidRPr="00591896" w:rsidRDefault="00C31B09" w:rsidP="00C31B09">
      <w:pPr>
        <w:widowControl w:val="0"/>
        <w:autoSpaceDE w:val="0"/>
        <w:autoSpaceDN w:val="0"/>
        <w:adjustRightInd w:val="0"/>
        <w:rPr>
          <w:rFonts w:ascii="Cambria" w:hAnsi="Cambria"/>
          <w:color w:val="222222"/>
          <w:sz w:val="22"/>
          <w:szCs w:val="22"/>
        </w:rPr>
      </w:pPr>
    </w:p>
    <w:p w14:paraId="1924E3C3" w14:textId="610125A6" w:rsidR="00C31B09" w:rsidRPr="00591896" w:rsidRDefault="00C31B09" w:rsidP="00C31B09">
      <w:pPr>
        <w:widowControl w:val="0"/>
        <w:autoSpaceDE w:val="0"/>
        <w:autoSpaceDN w:val="0"/>
        <w:adjustRightInd w:val="0"/>
        <w:spacing w:after="120"/>
        <w:rPr>
          <w:rFonts w:ascii="Cambria" w:hAnsi="Cambria"/>
          <w:sz w:val="22"/>
          <w:szCs w:val="22"/>
        </w:rPr>
      </w:pPr>
      <w:r w:rsidRPr="00591896">
        <w:rPr>
          <w:rFonts w:ascii="Cambria" w:hAnsi="Cambria"/>
          <w:sz w:val="22"/>
          <w:szCs w:val="22"/>
        </w:rPr>
        <w:t xml:space="preserve">Dear </w:t>
      </w:r>
      <w:r>
        <w:rPr>
          <w:rFonts w:ascii="Cambria" w:hAnsi="Cambria"/>
          <w:sz w:val="22"/>
          <w:szCs w:val="22"/>
        </w:rPr>
        <w:t>Lynne Taylor</w:t>
      </w:r>
      <w:r w:rsidRPr="00591896">
        <w:rPr>
          <w:rFonts w:ascii="Cambria" w:hAnsi="Cambria"/>
          <w:sz w:val="22"/>
          <w:szCs w:val="22"/>
        </w:rPr>
        <w:t>, President, and all BPW Brampton Club ladies;</w:t>
      </w:r>
    </w:p>
    <w:p w14:paraId="7E563C72" w14:textId="77777777" w:rsidR="009A4666" w:rsidRPr="00BA6F00" w:rsidRDefault="009A4666" w:rsidP="009A4666">
      <w:pPr>
        <w:rPr>
          <w:rFonts w:asciiTheme="majorHAnsi" w:hAnsiTheme="majorHAnsi"/>
        </w:rPr>
      </w:pPr>
    </w:p>
    <w:p w14:paraId="7B12F391" w14:textId="55B55076" w:rsidR="00F74424" w:rsidRDefault="00F74424" w:rsidP="00F74424">
      <w:pPr>
        <w:rPr>
          <w:rFonts w:asciiTheme="majorHAnsi" w:hAnsiTheme="majorHAnsi" w:cs="Arial"/>
          <w:color w:val="000000"/>
        </w:rPr>
      </w:pPr>
      <w:r w:rsidRPr="001B1B28">
        <w:rPr>
          <w:rFonts w:asciiTheme="majorHAnsi" w:hAnsiTheme="majorHAnsi" w:cs="Arial"/>
          <w:color w:val="000000"/>
        </w:rPr>
        <w:t>You are</w:t>
      </w:r>
      <w:r w:rsidR="00C31B09">
        <w:rPr>
          <w:rFonts w:asciiTheme="majorHAnsi" w:hAnsiTheme="majorHAnsi" w:cs="Arial"/>
          <w:color w:val="000000"/>
        </w:rPr>
        <w:t xml:space="preserve"> all</w:t>
      </w:r>
      <w:r w:rsidRPr="001B1B28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 xml:space="preserve">truly </w:t>
      </w:r>
      <w:r w:rsidRPr="001B1B28">
        <w:rPr>
          <w:rFonts w:asciiTheme="majorHAnsi" w:hAnsiTheme="majorHAnsi" w:cs="Arial"/>
          <w:color w:val="000000"/>
        </w:rPr>
        <w:t xml:space="preserve">so good to us.  Thank you </w:t>
      </w:r>
      <w:r>
        <w:rPr>
          <w:rFonts w:asciiTheme="majorHAnsi" w:hAnsiTheme="majorHAnsi" w:cs="Arial"/>
          <w:color w:val="000000"/>
        </w:rPr>
        <w:t>so much</w:t>
      </w:r>
      <w:r w:rsidRPr="001B1B28">
        <w:rPr>
          <w:rFonts w:asciiTheme="majorHAnsi" w:hAnsiTheme="majorHAnsi" w:cs="Arial"/>
          <w:color w:val="000000"/>
        </w:rPr>
        <w:t xml:space="preserve"> for always thinking of </w:t>
      </w:r>
      <w:r>
        <w:rPr>
          <w:rFonts w:asciiTheme="majorHAnsi" w:hAnsiTheme="majorHAnsi" w:cs="Arial"/>
          <w:color w:val="000000"/>
        </w:rPr>
        <w:t>the Ste. Louise families</w:t>
      </w:r>
      <w:r w:rsidRPr="001B1B28">
        <w:rPr>
          <w:rFonts w:asciiTheme="majorHAnsi" w:hAnsiTheme="majorHAnsi" w:cs="Arial"/>
          <w:color w:val="000000"/>
        </w:rPr>
        <w:t xml:space="preserve">.  </w:t>
      </w:r>
    </w:p>
    <w:p w14:paraId="12D6E1A3" w14:textId="77777777" w:rsidR="00506C7E" w:rsidRDefault="00C27453" w:rsidP="00F74424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I was</w:t>
      </w:r>
      <w:r w:rsidR="00F74424">
        <w:rPr>
          <w:rFonts w:asciiTheme="majorHAnsi" w:hAnsiTheme="majorHAnsi" w:cs="Arial"/>
          <w:color w:val="000000"/>
        </w:rPr>
        <w:t xml:space="preserve"> grateful </w:t>
      </w:r>
      <w:r w:rsidR="00C31B09">
        <w:rPr>
          <w:rFonts w:asciiTheme="majorHAnsi" w:hAnsiTheme="majorHAnsi" w:cs="Arial"/>
          <w:color w:val="000000"/>
        </w:rPr>
        <w:t xml:space="preserve">to be a part of such a unique and special online social with everyone.  </w:t>
      </w:r>
      <w:r>
        <w:rPr>
          <w:rFonts w:asciiTheme="majorHAnsi" w:hAnsiTheme="majorHAnsi" w:cs="Arial"/>
          <w:color w:val="000000"/>
        </w:rPr>
        <w:t xml:space="preserve">It truly brought out my Christmas spirit.  </w:t>
      </w:r>
      <w:r w:rsidR="00C31B09">
        <w:rPr>
          <w:rFonts w:asciiTheme="majorHAnsi" w:hAnsiTheme="majorHAnsi" w:cs="Arial"/>
          <w:color w:val="000000"/>
        </w:rPr>
        <w:t xml:space="preserve">Being </w:t>
      </w:r>
      <w:r>
        <w:rPr>
          <w:rFonts w:asciiTheme="majorHAnsi" w:hAnsiTheme="majorHAnsi" w:cs="Arial"/>
          <w:color w:val="000000"/>
        </w:rPr>
        <w:t>the</w:t>
      </w:r>
      <w:r w:rsidR="00C31B09">
        <w:rPr>
          <w:rFonts w:asciiTheme="majorHAnsi" w:hAnsiTheme="majorHAnsi" w:cs="Arial"/>
          <w:color w:val="000000"/>
        </w:rPr>
        <w:t xml:space="preserve"> recipient for </w:t>
      </w:r>
      <w:r w:rsidR="00F74424">
        <w:rPr>
          <w:rFonts w:asciiTheme="majorHAnsi" w:hAnsiTheme="majorHAnsi" w:cs="Arial"/>
          <w:color w:val="000000"/>
        </w:rPr>
        <w:t xml:space="preserve">your </w:t>
      </w:r>
      <w:r w:rsidR="00C31B09">
        <w:rPr>
          <w:rFonts w:asciiTheme="majorHAnsi" w:hAnsiTheme="majorHAnsi" w:cs="Arial"/>
          <w:color w:val="000000"/>
        </w:rPr>
        <w:t xml:space="preserve">incredible </w:t>
      </w:r>
      <w:r w:rsidR="00F74424">
        <w:rPr>
          <w:rFonts w:asciiTheme="majorHAnsi" w:hAnsiTheme="majorHAnsi" w:cs="Arial"/>
          <w:color w:val="000000"/>
        </w:rPr>
        <w:t>funding donation</w:t>
      </w:r>
      <w:r w:rsidR="00C31B09">
        <w:rPr>
          <w:rFonts w:asciiTheme="majorHAnsi" w:hAnsiTheme="majorHAnsi" w:cs="Arial"/>
          <w:color w:val="000000"/>
        </w:rPr>
        <w:t>s</w:t>
      </w:r>
      <w:r w:rsidR="00F74424">
        <w:rPr>
          <w:rFonts w:asciiTheme="majorHAnsi" w:hAnsiTheme="majorHAnsi" w:cs="Arial"/>
          <w:color w:val="000000"/>
        </w:rPr>
        <w:t>,</w:t>
      </w:r>
      <w:r w:rsidR="00C31B09">
        <w:rPr>
          <w:rFonts w:asciiTheme="majorHAnsi" w:hAnsiTheme="majorHAnsi" w:cs="Arial"/>
          <w:color w:val="000000"/>
        </w:rPr>
        <w:t xml:space="preserve"> makes such a difference for so many, </w:t>
      </w:r>
      <w:r w:rsidR="00F74424">
        <w:rPr>
          <w:rFonts w:asciiTheme="majorHAnsi" w:hAnsiTheme="majorHAnsi" w:cs="Arial"/>
          <w:color w:val="000000"/>
        </w:rPr>
        <w:t>especially this Christmas.</w:t>
      </w:r>
      <w:r w:rsidR="006E3C4E">
        <w:rPr>
          <w:rFonts w:asciiTheme="majorHAnsi" w:hAnsiTheme="majorHAnsi" w:cs="Arial"/>
          <w:color w:val="000000"/>
        </w:rPr>
        <w:t xml:space="preserve">  You ladies have raised </w:t>
      </w:r>
      <w:r w:rsidR="004C773F">
        <w:rPr>
          <w:rFonts w:asciiTheme="majorHAnsi" w:hAnsiTheme="majorHAnsi" w:cs="Arial"/>
          <w:color w:val="000000"/>
        </w:rPr>
        <w:t xml:space="preserve">$735.  Outstanding !  </w:t>
      </w:r>
      <w:r w:rsidR="00EF68B3">
        <w:rPr>
          <w:rFonts w:asciiTheme="majorHAnsi" w:hAnsiTheme="majorHAnsi" w:cs="Arial"/>
          <w:color w:val="000000"/>
        </w:rPr>
        <w:t>Quite a few of you went well above and beyond the $25 donation.</w:t>
      </w:r>
      <w:r w:rsidR="00B45B4C">
        <w:rPr>
          <w:rFonts w:asciiTheme="majorHAnsi" w:hAnsiTheme="majorHAnsi" w:cs="Arial"/>
          <w:color w:val="000000"/>
        </w:rPr>
        <w:t xml:space="preserve">  </w:t>
      </w:r>
      <w:r w:rsidR="004C773F">
        <w:rPr>
          <w:rFonts w:asciiTheme="majorHAnsi" w:hAnsiTheme="majorHAnsi" w:cs="Arial"/>
          <w:color w:val="000000"/>
        </w:rPr>
        <w:t>These funds will go a long way in assisting us to purchase essential items</w:t>
      </w:r>
      <w:r w:rsidR="00506C7E">
        <w:rPr>
          <w:rFonts w:asciiTheme="majorHAnsi" w:hAnsiTheme="majorHAnsi" w:cs="Arial"/>
          <w:color w:val="000000"/>
        </w:rPr>
        <w:t>.</w:t>
      </w:r>
      <w:r w:rsidR="004C773F">
        <w:rPr>
          <w:rFonts w:asciiTheme="majorHAnsi" w:hAnsiTheme="majorHAnsi" w:cs="Arial"/>
          <w:color w:val="000000"/>
        </w:rPr>
        <w:t xml:space="preserve"> </w:t>
      </w:r>
      <w:r w:rsidR="00506C7E">
        <w:rPr>
          <w:rFonts w:asciiTheme="majorHAnsi" w:hAnsiTheme="majorHAnsi" w:cs="Arial"/>
          <w:color w:val="000000"/>
        </w:rPr>
        <w:t xml:space="preserve"> W</w:t>
      </w:r>
      <w:r w:rsidR="004C773F">
        <w:rPr>
          <w:rFonts w:asciiTheme="majorHAnsi" w:hAnsiTheme="majorHAnsi" w:cs="Arial"/>
          <w:color w:val="000000"/>
        </w:rPr>
        <w:t>e don’t generally get</w:t>
      </w:r>
      <w:r w:rsidR="00506C7E">
        <w:rPr>
          <w:rFonts w:asciiTheme="majorHAnsi" w:hAnsiTheme="majorHAnsi" w:cs="Arial"/>
          <w:color w:val="000000"/>
        </w:rPr>
        <w:t xml:space="preserve"> items</w:t>
      </w:r>
      <w:r w:rsidR="004C773F">
        <w:rPr>
          <w:rFonts w:asciiTheme="majorHAnsi" w:hAnsiTheme="majorHAnsi" w:cs="Arial"/>
          <w:color w:val="000000"/>
        </w:rPr>
        <w:t>, such as fresh produce, dairy and meats.</w:t>
      </w:r>
      <w:r>
        <w:rPr>
          <w:rFonts w:asciiTheme="majorHAnsi" w:hAnsiTheme="majorHAnsi" w:cs="Arial"/>
          <w:color w:val="000000"/>
        </w:rPr>
        <w:t xml:space="preserve"> </w:t>
      </w:r>
    </w:p>
    <w:p w14:paraId="2116E987" w14:textId="00713A51" w:rsidR="00F74424" w:rsidRPr="001B1B28" w:rsidRDefault="00C27453" w:rsidP="00F74424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I will also add the extra $25 gift cards from the decorating award.</w:t>
      </w:r>
    </w:p>
    <w:p w14:paraId="0709B098" w14:textId="77777777" w:rsidR="00F74424" w:rsidRPr="00805980" w:rsidRDefault="00F74424" w:rsidP="00F74424">
      <w:pPr>
        <w:rPr>
          <w:rFonts w:asciiTheme="majorHAnsi" w:hAnsiTheme="majorHAnsi" w:cs="Arial"/>
          <w:color w:val="000000"/>
          <w:sz w:val="16"/>
          <w:szCs w:val="16"/>
        </w:rPr>
      </w:pPr>
    </w:p>
    <w:p w14:paraId="19C874D0" w14:textId="6A46B755" w:rsidR="00F74424" w:rsidRPr="006F23E6" w:rsidRDefault="00F74424" w:rsidP="00F74424">
      <w:pPr>
        <w:rPr>
          <w:rFonts w:asciiTheme="majorHAnsi" w:hAnsiTheme="majorHAnsi" w:cs="Arial"/>
          <w:color w:val="000000" w:themeColor="text1"/>
        </w:rPr>
      </w:pPr>
      <w:r w:rsidRPr="009A6CB9">
        <w:rPr>
          <w:rFonts w:asciiTheme="majorHAnsi" w:hAnsiTheme="majorHAnsi" w:cs="Arial"/>
          <w:color w:val="000000"/>
        </w:rPr>
        <w:t xml:space="preserve">Every day, our </w:t>
      </w:r>
      <w:r w:rsidR="00C27453">
        <w:rPr>
          <w:rFonts w:asciiTheme="majorHAnsi" w:hAnsiTheme="majorHAnsi" w:cs="Arial"/>
          <w:color w:val="000000"/>
        </w:rPr>
        <w:t xml:space="preserve">7 </w:t>
      </w:r>
      <w:r w:rsidRPr="009A6CB9">
        <w:rPr>
          <w:rFonts w:asciiTheme="majorHAnsi" w:hAnsiTheme="majorHAnsi" w:cs="Arial"/>
          <w:color w:val="000000"/>
        </w:rPr>
        <w:t xml:space="preserve">food bank </w:t>
      </w:r>
      <w:r w:rsidR="00C27453">
        <w:rPr>
          <w:rFonts w:asciiTheme="majorHAnsi" w:hAnsiTheme="majorHAnsi" w:cs="Arial"/>
          <w:color w:val="000000"/>
        </w:rPr>
        <w:t xml:space="preserve">volunteers </w:t>
      </w:r>
      <w:r w:rsidRPr="009A6CB9">
        <w:rPr>
          <w:rFonts w:asciiTheme="majorHAnsi" w:hAnsiTheme="majorHAnsi" w:cs="Arial"/>
          <w:color w:val="000000"/>
        </w:rPr>
        <w:t xml:space="preserve">work with our community to acquire the food, required to support those in need through donations and purchases.  You make our task of achieving these goals successful.  We </w:t>
      </w:r>
      <w:r w:rsidR="00C27453">
        <w:rPr>
          <w:rFonts w:asciiTheme="majorHAnsi" w:hAnsiTheme="majorHAnsi" w:cs="Arial"/>
          <w:color w:val="000000"/>
        </w:rPr>
        <w:t xml:space="preserve">are currently </w:t>
      </w:r>
      <w:r w:rsidRPr="009A6CB9">
        <w:rPr>
          <w:rFonts w:asciiTheme="majorHAnsi" w:hAnsiTheme="majorHAnsi" w:cs="Arial"/>
          <w:color w:val="000000"/>
        </w:rPr>
        <w:t>serv</w:t>
      </w:r>
      <w:r w:rsidR="00C27453">
        <w:rPr>
          <w:rFonts w:asciiTheme="majorHAnsi" w:hAnsiTheme="majorHAnsi" w:cs="Arial"/>
          <w:color w:val="000000"/>
        </w:rPr>
        <w:t>ing</w:t>
      </w:r>
      <w:r w:rsidR="00C31B09">
        <w:rPr>
          <w:rFonts w:asciiTheme="majorHAnsi" w:hAnsiTheme="majorHAnsi" w:cs="Arial"/>
          <w:color w:val="000000"/>
        </w:rPr>
        <w:t xml:space="preserve"> over 2450 </w:t>
      </w:r>
      <w:r w:rsidRPr="009A6CB9">
        <w:rPr>
          <w:rFonts w:asciiTheme="majorHAnsi" w:hAnsiTheme="majorHAnsi" w:cs="Arial"/>
          <w:color w:val="000000"/>
        </w:rPr>
        <w:t xml:space="preserve">families </w:t>
      </w:r>
      <w:r w:rsidR="00C27453">
        <w:rPr>
          <w:rFonts w:asciiTheme="majorHAnsi" w:hAnsiTheme="majorHAnsi" w:cs="Arial"/>
          <w:color w:val="000000"/>
        </w:rPr>
        <w:t>each</w:t>
      </w:r>
      <w:r w:rsidR="006E3C4E">
        <w:rPr>
          <w:rFonts w:asciiTheme="majorHAnsi" w:hAnsiTheme="majorHAnsi" w:cs="Arial"/>
          <w:color w:val="000000"/>
        </w:rPr>
        <w:t xml:space="preserve"> month,</w:t>
      </w:r>
      <w:r w:rsidR="00EF68B3">
        <w:rPr>
          <w:rFonts w:asciiTheme="majorHAnsi" w:hAnsiTheme="majorHAnsi" w:cs="Arial"/>
          <w:color w:val="000000"/>
        </w:rPr>
        <w:t xml:space="preserve"> so</w:t>
      </w:r>
      <w:r w:rsidR="006E3C4E">
        <w:rPr>
          <w:rFonts w:asciiTheme="majorHAnsi" w:hAnsiTheme="majorHAnsi" w:cs="Arial"/>
          <w:color w:val="000000"/>
        </w:rPr>
        <w:t xml:space="preserve"> </w:t>
      </w:r>
      <w:r w:rsidR="006E3C4E" w:rsidRPr="006F23E6">
        <w:rPr>
          <w:rFonts w:asciiTheme="majorHAnsi" w:hAnsiTheme="majorHAnsi" w:cs="Arial"/>
          <w:color w:val="000000" w:themeColor="text1"/>
        </w:rPr>
        <w:t xml:space="preserve">the generosity that </w:t>
      </w:r>
      <w:r w:rsidR="00C31B09" w:rsidRPr="006F23E6">
        <w:rPr>
          <w:rFonts w:asciiTheme="majorHAnsi" w:hAnsiTheme="majorHAnsi" w:cs="Arial"/>
          <w:color w:val="000000" w:themeColor="text1"/>
        </w:rPr>
        <w:t xml:space="preserve">BPW </w:t>
      </w:r>
      <w:r w:rsidR="006E3C4E" w:rsidRPr="006F23E6">
        <w:rPr>
          <w:rFonts w:asciiTheme="majorHAnsi" w:hAnsiTheme="majorHAnsi" w:cs="Arial"/>
          <w:color w:val="000000" w:themeColor="text1"/>
        </w:rPr>
        <w:t xml:space="preserve">‘s </w:t>
      </w:r>
      <w:r w:rsidR="00C31B09" w:rsidRPr="006F23E6">
        <w:rPr>
          <w:rFonts w:asciiTheme="majorHAnsi" w:hAnsiTheme="majorHAnsi" w:cs="Arial"/>
          <w:color w:val="000000" w:themeColor="text1"/>
        </w:rPr>
        <w:t xml:space="preserve">special ladies </w:t>
      </w:r>
      <w:r w:rsidR="006E3C4E" w:rsidRPr="006F23E6">
        <w:rPr>
          <w:rFonts w:asciiTheme="majorHAnsi" w:hAnsiTheme="majorHAnsi" w:cs="Arial"/>
          <w:color w:val="000000" w:themeColor="text1"/>
        </w:rPr>
        <w:t xml:space="preserve">have </w:t>
      </w:r>
      <w:r w:rsidR="00C27453" w:rsidRPr="006F23E6">
        <w:rPr>
          <w:rFonts w:asciiTheme="majorHAnsi" w:hAnsiTheme="majorHAnsi" w:cs="Arial"/>
          <w:color w:val="000000" w:themeColor="text1"/>
        </w:rPr>
        <w:t xml:space="preserve">shown for so many years has </w:t>
      </w:r>
      <w:r w:rsidR="00EF68B3">
        <w:rPr>
          <w:rFonts w:asciiTheme="majorHAnsi" w:hAnsiTheme="majorHAnsi" w:cs="Arial"/>
          <w:color w:val="000000" w:themeColor="text1"/>
        </w:rPr>
        <w:t xml:space="preserve">not only </w:t>
      </w:r>
      <w:r w:rsidR="00C27453" w:rsidRPr="006F23E6">
        <w:rPr>
          <w:rFonts w:asciiTheme="majorHAnsi" w:hAnsiTheme="majorHAnsi" w:cs="Arial"/>
          <w:color w:val="000000" w:themeColor="text1"/>
        </w:rPr>
        <w:t>been crucial</w:t>
      </w:r>
      <w:r w:rsidR="00EE20EF">
        <w:rPr>
          <w:rFonts w:asciiTheme="majorHAnsi" w:hAnsiTheme="majorHAnsi" w:cs="Arial"/>
          <w:color w:val="000000" w:themeColor="text1"/>
        </w:rPr>
        <w:t xml:space="preserve"> to us</w:t>
      </w:r>
      <w:r w:rsidR="00EF68B3">
        <w:rPr>
          <w:rFonts w:asciiTheme="majorHAnsi" w:hAnsiTheme="majorHAnsi" w:cs="Arial"/>
          <w:color w:val="000000" w:themeColor="text1"/>
        </w:rPr>
        <w:t xml:space="preserve">, </w:t>
      </w:r>
      <w:r w:rsidR="00C31B09" w:rsidRPr="006F23E6">
        <w:rPr>
          <w:rFonts w:asciiTheme="majorHAnsi" w:hAnsiTheme="majorHAnsi" w:cs="Arial"/>
          <w:color w:val="000000" w:themeColor="text1"/>
        </w:rPr>
        <w:t>our program</w:t>
      </w:r>
      <w:r w:rsidR="00EF68B3">
        <w:rPr>
          <w:rFonts w:asciiTheme="majorHAnsi" w:hAnsiTheme="majorHAnsi" w:cs="Arial"/>
          <w:color w:val="000000" w:themeColor="text1"/>
        </w:rPr>
        <w:t xml:space="preserve"> is better because of it</w:t>
      </w:r>
      <w:r w:rsidRPr="006F23E6">
        <w:rPr>
          <w:rFonts w:asciiTheme="majorHAnsi" w:hAnsiTheme="majorHAnsi" w:cs="Arial"/>
          <w:color w:val="000000" w:themeColor="text1"/>
        </w:rPr>
        <w:t>.</w:t>
      </w:r>
      <w:r w:rsidR="00EF68B3">
        <w:rPr>
          <w:rFonts w:asciiTheme="majorHAnsi" w:hAnsiTheme="majorHAnsi" w:cs="Arial"/>
          <w:color w:val="000000" w:themeColor="text1"/>
        </w:rPr>
        <w:t xml:space="preserve">  </w:t>
      </w:r>
      <w:r w:rsidR="00B45B4C">
        <w:rPr>
          <w:rFonts w:asciiTheme="majorHAnsi" w:hAnsiTheme="majorHAnsi" w:cs="Arial"/>
          <w:color w:val="000000" w:themeColor="text1"/>
        </w:rPr>
        <w:t>The extra donations throughout the years from Heidi, Wendy, khatidja, Pat, Snigdha, Indira, Linda, Lynn R.  Lynne T. &amp; Lucy were wonderful surprises.  Showing up at the center to share your gifts always gives me a chance to brag about my BPW sisters and the work they do.  I will never forget Barb thinking of us when she lost her sister Linda, or everyone when we lost Janet</w:t>
      </w:r>
      <w:r w:rsidR="00506C7E">
        <w:rPr>
          <w:rFonts w:asciiTheme="majorHAnsi" w:hAnsiTheme="majorHAnsi" w:cs="Arial"/>
          <w:color w:val="000000" w:themeColor="text1"/>
        </w:rPr>
        <w:t xml:space="preserve">, </w:t>
      </w:r>
      <w:r w:rsidR="00B45B4C">
        <w:rPr>
          <w:rFonts w:asciiTheme="majorHAnsi" w:hAnsiTheme="majorHAnsi" w:cs="Arial"/>
          <w:color w:val="000000" w:themeColor="text1"/>
        </w:rPr>
        <w:t>Pearl</w:t>
      </w:r>
      <w:r w:rsidR="00506C7E">
        <w:rPr>
          <w:rFonts w:asciiTheme="majorHAnsi" w:hAnsiTheme="majorHAnsi" w:cs="Arial"/>
          <w:color w:val="000000" w:themeColor="text1"/>
        </w:rPr>
        <w:t xml:space="preserve"> and Paddy</w:t>
      </w:r>
      <w:r w:rsidR="00B45B4C">
        <w:rPr>
          <w:rFonts w:asciiTheme="majorHAnsi" w:hAnsiTheme="majorHAnsi" w:cs="Arial"/>
          <w:color w:val="000000" w:themeColor="text1"/>
        </w:rPr>
        <w:t xml:space="preserve">.  </w:t>
      </w:r>
      <w:r w:rsidR="00EE20EF">
        <w:rPr>
          <w:rFonts w:asciiTheme="majorHAnsi" w:hAnsiTheme="majorHAnsi" w:cs="Arial"/>
          <w:color w:val="000000" w:themeColor="text1"/>
        </w:rPr>
        <w:t xml:space="preserve">Even in these difficult times BPW </w:t>
      </w:r>
      <w:r w:rsidR="00506C7E">
        <w:rPr>
          <w:rFonts w:asciiTheme="majorHAnsi" w:hAnsiTheme="majorHAnsi" w:cs="Arial"/>
          <w:color w:val="000000" w:themeColor="text1"/>
        </w:rPr>
        <w:t>wa</w:t>
      </w:r>
      <w:r w:rsidR="00EE20EF">
        <w:rPr>
          <w:rFonts w:asciiTheme="majorHAnsi" w:hAnsiTheme="majorHAnsi" w:cs="Arial"/>
          <w:color w:val="000000" w:themeColor="text1"/>
        </w:rPr>
        <w:t>s there.  You have all</w:t>
      </w:r>
      <w:r w:rsidR="00B45B4C">
        <w:rPr>
          <w:rFonts w:asciiTheme="majorHAnsi" w:hAnsiTheme="majorHAnsi" w:cs="Arial"/>
          <w:color w:val="000000" w:themeColor="text1"/>
        </w:rPr>
        <w:t xml:space="preserve"> touched my heart in indescribable ways.</w:t>
      </w:r>
    </w:p>
    <w:p w14:paraId="3A360EE1" w14:textId="77777777" w:rsidR="00F74424" w:rsidRPr="00805980" w:rsidRDefault="00F74424" w:rsidP="00F74424">
      <w:pPr>
        <w:shd w:val="clear" w:color="auto" w:fill="FFFFFF"/>
        <w:rPr>
          <w:rStyle w:val="Strong"/>
          <w:rFonts w:asciiTheme="majorHAnsi" w:hAnsiTheme="majorHAnsi" w:cs="Arial"/>
          <w:color w:val="FF0000"/>
          <w:sz w:val="16"/>
          <w:szCs w:val="16"/>
        </w:rPr>
      </w:pPr>
    </w:p>
    <w:p w14:paraId="4F2ABC50" w14:textId="5A103E64" w:rsidR="00F74424" w:rsidRPr="00EE20EF" w:rsidRDefault="00EE20EF" w:rsidP="00F74424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Now with these unimaginable times you once again think of us.  </w:t>
      </w:r>
      <w:r w:rsidR="006F23E6">
        <w:rPr>
          <w:rFonts w:asciiTheme="majorHAnsi" w:hAnsiTheme="majorHAnsi" w:cs="Arial"/>
          <w:color w:val="333333"/>
          <w:lang w:eastAsia="en-GB"/>
        </w:rPr>
        <w:t>Summer</w:t>
      </w:r>
      <w:r>
        <w:rPr>
          <w:rFonts w:asciiTheme="majorHAnsi" w:hAnsiTheme="majorHAnsi" w:cs="Arial"/>
          <w:color w:val="333333"/>
          <w:lang w:eastAsia="en-GB"/>
        </w:rPr>
        <w:t>time</w:t>
      </w:r>
      <w:r w:rsidR="006F23E6">
        <w:rPr>
          <w:rFonts w:asciiTheme="majorHAnsi" w:hAnsiTheme="majorHAnsi" w:cs="Arial"/>
          <w:color w:val="333333"/>
          <w:lang w:eastAsia="en-GB"/>
        </w:rPr>
        <w:t xml:space="preserve"> has always created </w:t>
      </w:r>
      <w:r w:rsidR="00F74424" w:rsidRPr="009A6CB9">
        <w:rPr>
          <w:rFonts w:asciiTheme="majorHAnsi" w:hAnsiTheme="majorHAnsi" w:cs="Arial"/>
          <w:color w:val="333333"/>
          <w:lang w:eastAsia="en-GB"/>
        </w:rPr>
        <w:t>challenges</w:t>
      </w:r>
      <w:r w:rsidR="006F23E6">
        <w:rPr>
          <w:rFonts w:asciiTheme="majorHAnsi" w:hAnsiTheme="majorHAnsi" w:cs="Arial"/>
          <w:color w:val="333333"/>
          <w:lang w:eastAsia="en-GB"/>
        </w:rPr>
        <w:t xml:space="preserve"> </w:t>
      </w:r>
      <w:r w:rsidR="00F74424" w:rsidRPr="009A6CB9">
        <w:rPr>
          <w:rFonts w:asciiTheme="majorHAnsi" w:hAnsiTheme="majorHAnsi" w:cs="Arial"/>
          <w:color w:val="333333"/>
          <w:lang w:eastAsia="en-GB"/>
        </w:rPr>
        <w:t xml:space="preserve">and left gaps in reliable food supplies.  </w:t>
      </w:r>
      <w:r w:rsidR="006F23E6">
        <w:rPr>
          <w:rFonts w:asciiTheme="majorHAnsi" w:hAnsiTheme="majorHAnsi" w:cs="Arial"/>
          <w:color w:val="333333"/>
          <w:lang w:eastAsia="en-GB"/>
        </w:rPr>
        <w:t>When the</w:t>
      </w:r>
      <w:r w:rsidR="00F74424" w:rsidRPr="009A6CB9">
        <w:rPr>
          <w:rFonts w:asciiTheme="majorHAnsi" w:hAnsiTheme="majorHAnsi" w:cs="Arial"/>
          <w:color w:val="333333"/>
          <w:lang w:eastAsia="en-GB"/>
        </w:rPr>
        <w:t xml:space="preserve"> </w:t>
      </w:r>
      <w:r w:rsidR="00F74424" w:rsidRPr="009A6CB9">
        <w:rPr>
          <w:rFonts w:asciiTheme="majorHAnsi" w:hAnsiTheme="majorHAnsi" w:cs="Calibri"/>
        </w:rPr>
        <w:t xml:space="preserve">Salvation Army closed their food bank on Torbram July 2018, </w:t>
      </w:r>
      <w:r w:rsidR="006F23E6">
        <w:rPr>
          <w:rFonts w:asciiTheme="majorHAnsi" w:hAnsiTheme="majorHAnsi" w:cs="Calibri"/>
        </w:rPr>
        <w:t>Brampton residents turned to us.</w:t>
      </w:r>
      <w:r w:rsidR="00F74424" w:rsidRPr="009A6CB9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 </w:t>
      </w:r>
      <w:r w:rsidR="006F23E6">
        <w:rPr>
          <w:rFonts w:asciiTheme="majorHAnsi" w:hAnsiTheme="majorHAnsi" w:cs="Calibri"/>
        </w:rPr>
        <w:t>Now with a constant</w:t>
      </w:r>
      <w:r w:rsidR="00F74424" w:rsidRPr="009A6CB9">
        <w:rPr>
          <w:rFonts w:asciiTheme="majorHAnsi" w:hAnsiTheme="majorHAnsi" w:cs="Calibri"/>
        </w:rPr>
        <w:t xml:space="preserve"> influx of families</w:t>
      </w:r>
      <w:r w:rsidR="000E43C5">
        <w:rPr>
          <w:rFonts w:asciiTheme="majorHAnsi" w:hAnsiTheme="majorHAnsi" w:cs="Calibri"/>
        </w:rPr>
        <w:t xml:space="preserve"> </w:t>
      </w:r>
      <w:r w:rsidR="006F23E6">
        <w:rPr>
          <w:rFonts w:asciiTheme="majorHAnsi" w:hAnsiTheme="majorHAnsi" w:cs="Calibri"/>
        </w:rPr>
        <w:t xml:space="preserve">losing </w:t>
      </w:r>
      <w:r w:rsidR="00506C7E">
        <w:rPr>
          <w:rFonts w:asciiTheme="majorHAnsi" w:hAnsiTheme="majorHAnsi" w:cs="Calibri"/>
        </w:rPr>
        <w:t xml:space="preserve">their </w:t>
      </w:r>
      <w:r w:rsidR="006F23E6">
        <w:rPr>
          <w:rFonts w:asciiTheme="majorHAnsi" w:hAnsiTheme="majorHAnsi" w:cs="Calibri"/>
        </w:rPr>
        <w:t xml:space="preserve">jobs </w:t>
      </w:r>
      <w:r>
        <w:rPr>
          <w:rFonts w:asciiTheme="majorHAnsi" w:hAnsiTheme="majorHAnsi" w:cs="Calibri"/>
        </w:rPr>
        <w:t>due to covid</w:t>
      </w:r>
      <w:r w:rsidR="000E43C5">
        <w:rPr>
          <w:rFonts w:asciiTheme="majorHAnsi" w:hAnsiTheme="majorHAnsi" w:cs="Calibri"/>
        </w:rPr>
        <w:t>,</w:t>
      </w:r>
      <w:r>
        <w:rPr>
          <w:rFonts w:asciiTheme="majorHAnsi" w:hAnsiTheme="majorHAnsi" w:cs="Calibri"/>
        </w:rPr>
        <w:t xml:space="preserve"> </w:t>
      </w:r>
      <w:r w:rsidR="00506C7E">
        <w:rPr>
          <w:rFonts w:asciiTheme="majorHAnsi" w:hAnsiTheme="majorHAnsi" w:cs="Calibri"/>
        </w:rPr>
        <w:t xml:space="preserve">just makes </w:t>
      </w:r>
      <w:r w:rsidR="006F23E6">
        <w:rPr>
          <w:rFonts w:asciiTheme="majorHAnsi" w:hAnsiTheme="majorHAnsi" w:cs="Calibri"/>
        </w:rPr>
        <w:t>t</w:t>
      </w:r>
      <w:r w:rsidR="00F74424" w:rsidRPr="009A6CB9">
        <w:rPr>
          <w:rFonts w:asciiTheme="majorHAnsi" w:hAnsiTheme="majorHAnsi" w:cs="Calibri"/>
        </w:rPr>
        <w:t>he need greater</w:t>
      </w:r>
      <w:r w:rsidR="000E43C5">
        <w:rPr>
          <w:rFonts w:asciiTheme="majorHAnsi" w:hAnsiTheme="majorHAnsi" w:cs="Calibri"/>
        </w:rPr>
        <w:t>,</w:t>
      </w:r>
      <w:r w:rsidR="00F74424" w:rsidRPr="009A6CB9">
        <w:rPr>
          <w:rFonts w:asciiTheme="majorHAnsi" w:hAnsiTheme="majorHAnsi" w:cs="Calibri"/>
        </w:rPr>
        <w:t xml:space="preserve"> than we have seen in the past 38 years of operation.</w:t>
      </w:r>
      <w:r w:rsidR="006F23E6">
        <w:rPr>
          <w:rFonts w:asciiTheme="majorHAnsi" w:hAnsiTheme="majorHAnsi" w:cs="Calibri"/>
        </w:rPr>
        <w:t xml:space="preserve">  </w:t>
      </w:r>
      <w:r>
        <w:rPr>
          <w:rFonts w:asciiTheme="majorHAnsi" w:hAnsiTheme="majorHAnsi" w:cs="Arial"/>
          <w:color w:val="333333"/>
          <w:lang w:eastAsia="en-GB"/>
        </w:rPr>
        <w:t>We are blessed once again for the kindness from BPW.</w:t>
      </w:r>
    </w:p>
    <w:p w14:paraId="35872839" w14:textId="77777777" w:rsidR="00F74424" w:rsidRPr="00805980" w:rsidRDefault="00F74424" w:rsidP="00F74424">
      <w:pPr>
        <w:rPr>
          <w:rFonts w:asciiTheme="majorHAnsi" w:hAnsiTheme="majorHAnsi" w:cs="Arial"/>
          <w:color w:val="333333"/>
          <w:sz w:val="16"/>
          <w:szCs w:val="16"/>
          <w:lang w:eastAsia="en-GB"/>
        </w:rPr>
      </w:pPr>
    </w:p>
    <w:p w14:paraId="565D4D0B" w14:textId="77777777" w:rsidR="00FA5E65" w:rsidRDefault="00F74424" w:rsidP="00F74424">
      <w:pPr>
        <w:rPr>
          <w:rFonts w:asciiTheme="majorHAnsi" w:hAnsiTheme="majorHAnsi"/>
        </w:rPr>
      </w:pPr>
      <w:r w:rsidRPr="009A6CB9">
        <w:rPr>
          <w:rFonts w:asciiTheme="majorHAnsi" w:hAnsiTheme="majorHAnsi"/>
        </w:rPr>
        <w:t xml:space="preserve">Life </w:t>
      </w:r>
      <w:r w:rsidR="00FA5E65">
        <w:rPr>
          <w:rFonts w:asciiTheme="majorHAnsi" w:hAnsiTheme="majorHAnsi"/>
        </w:rPr>
        <w:t>is</w:t>
      </w:r>
      <w:r w:rsidRPr="009A6CB9">
        <w:rPr>
          <w:rFonts w:asciiTheme="majorHAnsi" w:hAnsiTheme="majorHAnsi"/>
        </w:rPr>
        <w:t xml:space="preserve"> a wonderful journey, thank you so much for helping others along the way on theirs.  </w:t>
      </w:r>
    </w:p>
    <w:p w14:paraId="1D1EE069" w14:textId="35D97CD2" w:rsidR="00F74424" w:rsidRPr="009A6CB9" w:rsidRDefault="00F74424" w:rsidP="00F74424">
      <w:pPr>
        <w:rPr>
          <w:rFonts w:asciiTheme="majorHAnsi" w:hAnsiTheme="majorHAnsi"/>
        </w:rPr>
      </w:pPr>
      <w:r w:rsidRPr="009A6CB9">
        <w:rPr>
          <w:rFonts w:asciiTheme="majorHAnsi" w:hAnsiTheme="majorHAnsi"/>
        </w:rPr>
        <w:t xml:space="preserve">Best wishes to you </w:t>
      </w:r>
      <w:r>
        <w:rPr>
          <w:rFonts w:asciiTheme="majorHAnsi" w:hAnsiTheme="majorHAnsi"/>
        </w:rPr>
        <w:t>and your famil</w:t>
      </w:r>
      <w:r w:rsidR="006F23E6">
        <w:rPr>
          <w:rFonts w:asciiTheme="majorHAnsi" w:hAnsiTheme="majorHAnsi"/>
        </w:rPr>
        <w:t>ies</w:t>
      </w:r>
      <w:r>
        <w:rPr>
          <w:rFonts w:asciiTheme="majorHAnsi" w:hAnsiTheme="majorHAnsi"/>
        </w:rPr>
        <w:t xml:space="preserve"> </w:t>
      </w:r>
      <w:r w:rsidRPr="009A6CB9">
        <w:rPr>
          <w:rFonts w:asciiTheme="majorHAnsi" w:hAnsiTheme="majorHAnsi"/>
        </w:rPr>
        <w:t xml:space="preserve">throughout </w:t>
      </w:r>
      <w:r w:rsidR="006E3C4E">
        <w:rPr>
          <w:rFonts w:asciiTheme="majorHAnsi" w:hAnsiTheme="majorHAnsi"/>
        </w:rPr>
        <w:t>2021</w:t>
      </w:r>
      <w:r w:rsidRPr="009A6CB9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="00FA5E65">
        <w:rPr>
          <w:rFonts w:asciiTheme="majorHAnsi" w:hAnsiTheme="majorHAnsi"/>
        </w:rPr>
        <w:t xml:space="preserve">Please </w:t>
      </w:r>
      <w:r>
        <w:rPr>
          <w:rFonts w:asciiTheme="majorHAnsi" w:hAnsiTheme="majorHAnsi"/>
        </w:rPr>
        <w:t xml:space="preserve">Stay </w:t>
      </w:r>
      <w:r w:rsidR="00FA5E65">
        <w:rPr>
          <w:rFonts w:asciiTheme="majorHAnsi" w:hAnsiTheme="majorHAnsi"/>
        </w:rPr>
        <w:t>S</w:t>
      </w:r>
      <w:r>
        <w:rPr>
          <w:rFonts w:asciiTheme="majorHAnsi" w:hAnsiTheme="majorHAnsi"/>
        </w:rPr>
        <w:t>afe</w:t>
      </w:r>
      <w:r w:rsidR="00FA5E65">
        <w:rPr>
          <w:rFonts w:asciiTheme="majorHAnsi" w:hAnsiTheme="majorHAnsi"/>
        </w:rPr>
        <w:t xml:space="preserve"> !</w:t>
      </w:r>
    </w:p>
    <w:p w14:paraId="4493DD7B" w14:textId="77777777" w:rsidR="00F74424" w:rsidRPr="009A6CB9" w:rsidRDefault="00F74424" w:rsidP="00F74424">
      <w:pPr>
        <w:rPr>
          <w:rFonts w:asciiTheme="majorHAnsi" w:hAnsiTheme="majorHAnsi" w:cs="Arial"/>
          <w:color w:val="000000"/>
        </w:rPr>
      </w:pPr>
    </w:p>
    <w:p w14:paraId="77A4A081" w14:textId="77777777" w:rsidR="00F74424" w:rsidRPr="009A6CB9" w:rsidRDefault="00F74424" w:rsidP="00F74424">
      <w:pPr>
        <w:rPr>
          <w:rFonts w:asciiTheme="majorHAnsi" w:hAnsiTheme="majorHAnsi"/>
        </w:rPr>
      </w:pPr>
      <w:r w:rsidRPr="009A6CB9">
        <w:rPr>
          <w:rStyle w:val="Strong"/>
          <w:rFonts w:asciiTheme="majorHAnsi" w:hAnsiTheme="majorHAnsi" w:cs="Arial"/>
          <w:bCs w:val="0"/>
          <w:noProof/>
          <w:color w:val="000000"/>
          <w:lang w:val="en-CA" w:eastAsia="en-CA"/>
        </w:rPr>
        <w:drawing>
          <wp:inline distT="0" distB="0" distL="0" distR="0" wp14:anchorId="0B2B2B85" wp14:editId="123133AF">
            <wp:extent cx="1724025" cy="400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E797E" w14:textId="77777777" w:rsidR="00F74424" w:rsidRPr="009A6CB9" w:rsidRDefault="00F74424" w:rsidP="00F74424">
      <w:pPr>
        <w:rPr>
          <w:rFonts w:asciiTheme="majorHAnsi" w:hAnsiTheme="majorHAnsi"/>
        </w:rPr>
      </w:pPr>
      <w:r w:rsidRPr="009A6CB9">
        <w:rPr>
          <w:rFonts w:asciiTheme="majorHAnsi" w:hAnsiTheme="majorHAnsi"/>
        </w:rPr>
        <w:t xml:space="preserve">Catherine Rivera, </w:t>
      </w:r>
    </w:p>
    <w:p w14:paraId="2C7F3444" w14:textId="05A9E8E5" w:rsidR="00364B03" w:rsidRPr="00BA6F00" w:rsidRDefault="00F74424" w:rsidP="00F74424">
      <w:pPr>
        <w:rPr>
          <w:rFonts w:asciiTheme="majorHAnsi" w:hAnsiTheme="majorHAnsi"/>
        </w:rPr>
      </w:pPr>
      <w:r w:rsidRPr="009A6CB9">
        <w:rPr>
          <w:rFonts w:asciiTheme="majorHAnsi" w:hAnsiTheme="majorHAnsi"/>
        </w:rPr>
        <w:t>Board President / Volunteer</w:t>
      </w:r>
    </w:p>
    <w:sectPr w:rsidR="00364B03" w:rsidRPr="00BA6F00" w:rsidSect="00A2265F">
      <w:pgSz w:w="12240" w:h="15840" w:code="1"/>
      <w:pgMar w:top="397" w:right="862" w:bottom="822" w:left="862" w:header="17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20032" w14:textId="77777777" w:rsidR="007F749C" w:rsidRDefault="007F749C" w:rsidP="002A7249">
      <w:r>
        <w:separator/>
      </w:r>
    </w:p>
  </w:endnote>
  <w:endnote w:type="continuationSeparator" w:id="0">
    <w:p w14:paraId="7035B933" w14:textId="77777777" w:rsidR="007F749C" w:rsidRDefault="007F749C" w:rsidP="002A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99A61" w14:textId="77777777" w:rsidR="007F749C" w:rsidRDefault="007F749C" w:rsidP="002A7249">
      <w:r>
        <w:separator/>
      </w:r>
    </w:p>
  </w:footnote>
  <w:footnote w:type="continuationSeparator" w:id="0">
    <w:p w14:paraId="0EA80C2D" w14:textId="77777777" w:rsidR="007F749C" w:rsidRDefault="007F749C" w:rsidP="002A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7AE"/>
    <w:multiLevelType w:val="hybridMultilevel"/>
    <w:tmpl w:val="B6487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232D"/>
    <w:multiLevelType w:val="hybridMultilevel"/>
    <w:tmpl w:val="D4E28084"/>
    <w:lvl w:ilvl="0" w:tplc="99D61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827A2C"/>
    <w:multiLevelType w:val="hybridMultilevel"/>
    <w:tmpl w:val="BEFAF3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120EC"/>
    <w:multiLevelType w:val="hybridMultilevel"/>
    <w:tmpl w:val="8BEA088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2F03619"/>
    <w:multiLevelType w:val="hybridMultilevel"/>
    <w:tmpl w:val="CEB21F88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D65B7D"/>
    <w:multiLevelType w:val="hybridMultilevel"/>
    <w:tmpl w:val="D83C27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FC"/>
    <w:rsid w:val="00002C67"/>
    <w:rsid w:val="00005BB1"/>
    <w:rsid w:val="00037A88"/>
    <w:rsid w:val="00045D66"/>
    <w:rsid w:val="000711B0"/>
    <w:rsid w:val="000A3372"/>
    <w:rsid w:val="000C1B59"/>
    <w:rsid w:val="000D13FC"/>
    <w:rsid w:val="000D44D4"/>
    <w:rsid w:val="000E43C5"/>
    <w:rsid w:val="000E6E75"/>
    <w:rsid w:val="00123E92"/>
    <w:rsid w:val="00132445"/>
    <w:rsid w:val="00152C3C"/>
    <w:rsid w:val="00153F66"/>
    <w:rsid w:val="00154272"/>
    <w:rsid w:val="001677BF"/>
    <w:rsid w:val="0017526D"/>
    <w:rsid w:val="0017579A"/>
    <w:rsid w:val="00180212"/>
    <w:rsid w:val="001A480E"/>
    <w:rsid w:val="001A6B16"/>
    <w:rsid w:val="001B5F3A"/>
    <w:rsid w:val="001B629A"/>
    <w:rsid w:val="001E2A23"/>
    <w:rsid w:val="001E3224"/>
    <w:rsid w:val="001F2FF7"/>
    <w:rsid w:val="0022237E"/>
    <w:rsid w:val="00223C72"/>
    <w:rsid w:val="00233812"/>
    <w:rsid w:val="00237BFB"/>
    <w:rsid w:val="0024322C"/>
    <w:rsid w:val="00245401"/>
    <w:rsid w:val="00253EBB"/>
    <w:rsid w:val="00254C4A"/>
    <w:rsid w:val="00256492"/>
    <w:rsid w:val="002665A1"/>
    <w:rsid w:val="00273C03"/>
    <w:rsid w:val="00285CCC"/>
    <w:rsid w:val="00295953"/>
    <w:rsid w:val="002A397C"/>
    <w:rsid w:val="002A7249"/>
    <w:rsid w:val="002A78DE"/>
    <w:rsid w:val="002B4552"/>
    <w:rsid w:val="002B57EB"/>
    <w:rsid w:val="002B6EAE"/>
    <w:rsid w:val="002D4266"/>
    <w:rsid w:val="002D6F7A"/>
    <w:rsid w:val="002E264B"/>
    <w:rsid w:val="002E279E"/>
    <w:rsid w:val="003078C7"/>
    <w:rsid w:val="00307B3D"/>
    <w:rsid w:val="00313462"/>
    <w:rsid w:val="00320506"/>
    <w:rsid w:val="00342713"/>
    <w:rsid w:val="00350A6F"/>
    <w:rsid w:val="00362D8E"/>
    <w:rsid w:val="00364B03"/>
    <w:rsid w:val="00375F71"/>
    <w:rsid w:val="00397D35"/>
    <w:rsid w:val="003A2315"/>
    <w:rsid w:val="003A497E"/>
    <w:rsid w:val="003A4D2A"/>
    <w:rsid w:val="003B151F"/>
    <w:rsid w:val="003E3951"/>
    <w:rsid w:val="003E7AB7"/>
    <w:rsid w:val="004011AC"/>
    <w:rsid w:val="00411AD1"/>
    <w:rsid w:val="004126C5"/>
    <w:rsid w:val="0041280F"/>
    <w:rsid w:val="00455053"/>
    <w:rsid w:val="00482838"/>
    <w:rsid w:val="004C1905"/>
    <w:rsid w:val="004C773F"/>
    <w:rsid w:val="004D47C7"/>
    <w:rsid w:val="004E5BF5"/>
    <w:rsid w:val="005033F4"/>
    <w:rsid w:val="00506C7E"/>
    <w:rsid w:val="005177EC"/>
    <w:rsid w:val="00527DEC"/>
    <w:rsid w:val="00530130"/>
    <w:rsid w:val="0055277C"/>
    <w:rsid w:val="00556D56"/>
    <w:rsid w:val="005747F1"/>
    <w:rsid w:val="00585EDE"/>
    <w:rsid w:val="00592974"/>
    <w:rsid w:val="00595D0B"/>
    <w:rsid w:val="005A0CD0"/>
    <w:rsid w:val="005A424C"/>
    <w:rsid w:val="005B1EB6"/>
    <w:rsid w:val="005B6B04"/>
    <w:rsid w:val="005C39D0"/>
    <w:rsid w:val="005C505B"/>
    <w:rsid w:val="005C56CD"/>
    <w:rsid w:val="005F6808"/>
    <w:rsid w:val="00611070"/>
    <w:rsid w:val="0062732E"/>
    <w:rsid w:val="00633C8E"/>
    <w:rsid w:val="006632C2"/>
    <w:rsid w:val="006733B0"/>
    <w:rsid w:val="00684DB2"/>
    <w:rsid w:val="00694006"/>
    <w:rsid w:val="006B479A"/>
    <w:rsid w:val="006C58A7"/>
    <w:rsid w:val="006E0872"/>
    <w:rsid w:val="006E3C4E"/>
    <w:rsid w:val="006F23E6"/>
    <w:rsid w:val="006F2B5C"/>
    <w:rsid w:val="006F2D15"/>
    <w:rsid w:val="00703233"/>
    <w:rsid w:val="00703D63"/>
    <w:rsid w:val="00704E03"/>
    <w:rsid w:val="007243EA"/>
    <w:rsid w:val="007376E6"/>
    <w:rsid w:val="00744A12"/>
    <w:rsid w:val="007516A1"/>
    <w:rsid w:val="007715AF"/>
    <w:rsid w:val="00777608"/>
    <w:rsid w:val="007A370C"/>
    <w:rsid w:val="007A5B36"/>
    <w:rsid w:val="007B3938"/>
    <w:rsid w:val="007B4F6E"/>
    <w:rsid w:val="007F749C"/>
    <w:rsid w:val="008018CA"/>
    <w:rsid w:val="00802E13"/>
    <w:rsid w:val="00805980"/>
    <w:rsid w:val="00835424"/>
    <w:rsid w:val="00837AC4"/>
    <w:rsid w:val="00851B9E"/>
    <w:rsid w:val="00867A55"/>
    <w:rsid w:val="00885E4A"/>
    <w:rsid w:val="008D467D"/>
    <w:rsid w:val="008D4F27"/>
    <w:rsid w:val="008D683F"/>
    <w:rsid w:val="008E432D"/>
    <w:rsid w:val="00901CB9"/>
    <w:rsid w:val="00911F22"/>
    <w:rsid w:val="00915DF5"/>
    <w:rsid w:val="0092198E"/>
    <w:rsid w:val="0093251A"/>
    <w:rsid w:val="00952A5B"/>
    <w:rsid w:val="009678BC"/>
    <w:rsid w:val="009928DE"/>
    <w:rsid w:val="00992A9D"/>
    <w:rsid w:val="009954E3"/>
    <w:rsid w:val="009A4666"/>
    <w:rsid w:val="009B4C51"/>
    <w:rsid w:val="009C1AAC"/>
    <w:rsid w:val="009C365C"/>
    <w:rsid w:val="009E422C"/>
    <w:rsid w:val="009E707E"/>
    <w:rsid w:val="00A219AE"/>
    <w:rsid w:val="00A2265F"/>
    <w:rsid w:val="00A53DCE"/>
    <w:rsid w:val="00A75765"/>
    <w:rsid w:val="00A8606B"/>
    <w:rsid w:val="00A87C85"/>
    <w:rsid w:val="00AA341C"/>
    <w:rsid w:val="00AB557B"/>
    <w:rsid w:val="00AC531E"/>
    <w:rsid w:val="00AC6882"/>
    <w:rsid w:val="00AD0272"/>
    <w:rsid w:val="00AD183C"/>
    <w:rsid w:val="00B05524"/>
    <w:rsid w:val="00B0609B"/>
    <w:rsid w:val="00B109DE"/>
    <w:rsid w:val="00B15ECB"/>
    <w:rsid w:val="00B15FA1"/>
    <w:rsid w:val="00B21025"/>
    <w:rsid w:val="00B212DA"/>
    <w:rsid w:val="00B26592"/>
    <w:rsid w:val="00B33C62"/>
    <w:rsid w:val="00B34409"/>
    <w:rsid w:val="00B4275F"/>
    <w:rsid w:val="00B45B4C"/>
    <w:rsid w:val="00B56C92"/>
    <w:rsid w:val="00B62CD7"/>
    <w:rsid w:val="00B713E4"/>
    <w:rsid w:val="00B839DA"/>
    <w:rsid w:val="00B85322"/>
    <w:rsid w:val="00BA57C3"/>
    <w:rsid w:val="00BA6F00"/>
    <w:rsid w:val="00BB6DF8"/>
    <w:rsid w:val="00BC6BA6"/>
    <w:rsid w:val="00BF4D38"/>
    <w:rsid w:val="00BF7A1E"/>
    <w:rsid w:val="00C00AA8"/>
    <w:rsid w:val="00C27453"/>
    <w:rsid w:val="00C31B09"/>
    <w:rsid w:val="00C32198"/>
    <w:rsid w:val="00C80572"/>
    <w:rsid w:val="00C92D61"/>
    <w:rsid w:val="00C932E3"/>
    <w:rsid w:val="00CC28A8"/>
    <w:rsid w:val="00CD4C0B"/>
    <w:rsid w:val="00CD780C"/>
    <w:rsid w:val="00CE612C"/>
    <w:rsid w:val="00CE6E4D"/>
    <w:rsid w:val="00D20240"/>
    <w:rsid w:val="00D26203"/>
    <w:rsid w:val="00D26261"/>
    <w:rsid w:val="00D45FB8"/>
    <w:rsid w:val="00D67A4F"/>
    <w:rsid w:val="00D77266"/>
    <w:rsid w:val="00D85964"/>
    <w:rsid w:val="00D93505"/>
    <w:rsid w:val="00DB72B2"/>
    <w:rsid w:val="00DD04F8"/>
    <w:rsid w:val="00E16C31"/>
    <w:rsid w:val="00E403A9"/>
    <w:rsid w:val="00E52A70"/>
    <w:rsid w:val="00E6649A"/>
    <w:rsid w:val="00E80A13"/>
    <w:rsid w:val="00EB0AB2"/>
    <w:rsid w:val="00EE04FB"/>
    <w:rsid w:val="00EE20EF"/>
    <w:rsid w:val="00EE459B"/>
    <w:rsid w:val="00EE5F85"/>
    <w:rsid w:val="00EE628A"/>
    <w:rsid w:val="00EF13BB"/>
    <w:rsid w:val="00EF1991"/>
    <w:rsid w:val="00EF40FB"/>
    <w:rsid w:val="00EF646D"/>
    <w:rsid w:val="00EF68B3"/>
    <w:rsid w:val="00F34891"/>
    <w:rsid w:val="00F44393"/>
    <w:rsid w:val="00F465E7"/>
    <w:rsid w:val="00F52B78"/>
    <w:rsid w:val="00F54724"/>
    <w:rsid w:val="00F54DAE"/>
    <w:rsid w:val="00F55EBE"/>
    <w:rsid w:val="00F73003"/>
    <w:rsid w:val="00F74424"/>
    <w:rsid w:val="00F844BC"/>
    <w:rsid w:val="00FA1F4E"/>
    <w:rsid w:val="00FA4A13"/>
    <w:rsid w:val="00FA5E65"/>
    <w:rsid w:val="00FB6609"/>
    <w:rsid w:val="00FC1566"/>
    <w:rsid w:val="00FC6FBC"/>
    <w:rsid w:val="00FD4353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95345"/>
  <w15:docId w15:val="{7309BD6D-7717-4222-AC4A-8B205C9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3F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FC"/>
    <w:pPr>
      <w:ind w:left="720"/>
    </w:pPr>
  </w:style>
  <w:style w:type="character" w:styleId="Hyperlink">
    <w:name w:val="Hyperlink"/>
    <w:rsid w:val="000D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F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A7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2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2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62CD7"/>
    <w:pPr>
      <w:widowControl w:val="0"/>
      <w:autoSpaceDE w:val="0"/>
      <w:autoSpaceDN w:val="0"/>
      <w:adjustRightInd w:val="0"/>
      <w:spacing w:after="120"/>
    </w:pPr>
  </w:style>
  <w:style w:type="character" w:customStyle="1" w:styleId="BodyTextChar">
    <w:name w:val="Body Text Char"/>
    <w:basedOn w:val="DefaultParagraphFont"/>
    <w:link w:val="BodyText"/>
    <w:rsid w:val="00B62C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F74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telouisefoodbank85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01B99-0786-42C9-AAC0-7B3F4954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Carignan</dc:creator>
  <cp:lastModifiedBy>Sarah Pereira</cp:lastModifiedBy>
  <cp:revision>2</cp:revision>
  <cp:lastPrinted>2020-12-07T09:39:00Z</cp:lastPrinted>
  <dcterms:created xsi:type="dcterms:W3CDTF">2021-02-03T14:29:00Z</dcterms:created>
  <dcterms:modified xsi:type="dcterms:W3CDTF">2021-02-03T14:29:00Z</dcterms:modified>
</cp:coreProperties>
</file>